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sz w:val="20"/>
          <w:szCs w:val="20"/>
        </w:rPr>
        <w:id w:val="682019349"/>
        <w:docPartObj>
          <w:docPartGallery w:val="Page Numbers (Top of Page)"/>
          <w:docPartUnique/>
        </w:docPartObj>
      </w:sdtPr>
      <w:sdtEndPr>
        <w:rPr>
          <w:rFonts w:ascii="Times New Roman" w:hAnsi="Times New Roman" w:cs="Times New Roman"/>
          <w:sz w:val="22"/>
          <w:szCs w:val="22"/>
        </w:rPr>
      </w:sdtEndPr>
      <w:sdtContent>
        <w:p w:rsidR="008C7D56" w:rsidRPr="002E60D8" w:rsidRDefault="00FC174A" w:rsidP="008C7D56">
          <w:pPr>
            <w:pStyle w:val="ab"/>
            <w:ind w:left="5245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sz w:val="20"/>
              <w:szCs w:val="20"/>
            </w:rPr>
            <w:t xml:space="preserve">                    </w:t>
          </w:r>
          <w:r w:rsidR="00F8626A">
            <w:rPr>
              <w:rFonts w:ascii="Times New Roman" w:hAnsi="Times New Roman" w:cs="Times New Roman"/>
              <w:sz w:val="20"/>
              <w:szCs w:val="20"/>
            </w:rPr>
            <w:t>Приложение №1</w:t>
          </w:r>
        </w:p>
        <w:p w:rsidR="00FC174A" w:rsidRDefault="00FC174A" w:rsidP="00FC174A">
          <w:pPr>
            <w:pStyle w:val="ab"/>
            <w:ind w:left="5245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 xml:space="preserve">                  </w:t>
          </w:r>
          <w:r w:rsidR="008C7D56" w:rsidRPr="002E60D8">
            <w:rPr>
              <w:rFonts w:ascii="Times New Roman" w:hAnsi="Times New Roman" w:cs="Times New Roman"/>
              <w:sz w:val="20"/>
              <w:szCs w:val="20"/>
            </w:rPr>
            <w:t>к постановлению администрации</w:t>
          </w:r>
        </w:p>
        <w:p w:rsidR="008C7D56" w:rsidRPr="002E60D8" w:rsidRDefault="008C7D56" w:rsidP="00FC174A">
          <w:pPr>
            <w:pStyle w:val="ab"/>
            <w:ind w:left="5245"/>
            <w:rPr>
              <w:rFonts w:ascii="Times New Roman" w:hAnsi="Times New Roman" w:cs="Times New Roman"/>
              <w:sz w:val="20"/>
              <w:szCs w:val="20"/>
            </w:rPr>
          </w:pPr>
          <w:r w:rsidRPr="002E60D8"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  <w:r w:rsidR="00FC174A">
            <w:rPr>
              <w:rFonts w:ascii="Times New Roman" w:hAnsi="Times New Roman" w:cs="Times New Roman"/>
              <w:sz w:val="20"/>
              <w:szCs w:val="20"/>
            </w:rPr>
            <w:t xml:space="preserve">                 </w:t>
          </w:r>
          <w:r w:rsidRPr="002E60D8">
            <w:rPr>
              <w:rFonts w:ascii="Times New Roman" w:hAnsi="Times New Roman" w:cs="Times New Roman"/>
              <w:sz w:val="20"/>
              <w:szCs w:val="20"/>
            </w:rPr>
            <w:t>Шарыповского муниципа</w:t>
          </w:r>
          <w:r w:rsidR="00FC174A">
            <w:rPr>
              <w:rFonts w:ascii="Times New Roman" w:hAnsi="Times New Roman" w:cs="Times New Roman"/>
              <w:sz w:val="20"/>
              <w:szCs w:val="20"/>
            </w:rPr>
            <w:t xml:space="preserve">льного округа </w:t>
          </w:r>
          <w:r w:rsidRPr="002E60D8"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  <w:p w:rsidR="008C7D56" w:rsidRPr="002E60D8" w:rsidRDefault="00FC174A" w:rsidP="008C7D56">
          <w:pPr>
            <w:spacing w:line="192" w:lineRule="auto"/>
            <w:ind w:firstLine="5245"/>
            <w:jc w:val="both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 xml:space="preserve">                  </w:t>
          </w:r>
          <w:r w:rsidR="008C7D56" w:rsidRPr="002E60D8">
            <w:rPr>
              <w:rFonts w:ascii="Times New Roman" w:hAnsi="Times New Roman" w:cs="Times New Roman"/>
              <w:sz w:val="20"/>
              <w:szCs w:val="20"/>
            </w:rPr>
            <w:t>от ___</w:t>
          </w:r>
          <w:r>
            <w:rPr>
              <w:rFonts w:ascii="Times New Roman" w:hAnsi="Times New Roman" w:cs="Times New Roman"/>
              <w:sz w:val="20"/>
              <w:szCs w:val="20"/>
            </w:rPr>
            <w:t>___________№ __________________</w:t>
          </w:r>
        </w:p>
        <w:p w:rsidR="002E60D8" w:rsidRDefault="002E60D8" w:rsidP="008C7D56">
          <w:pPr>
            <w:pStyle w:val="a6"/>
            <w:ind w:left="6946" w:firstLine="5387"/>
            <w:rPr>
              <w:rFonts w:ascii="Times New Roman" w:hAnsi="Times New Roman" w:cs="Times New Roman"/>
            </w:rPr>
          </w:pPr>
        </w:p>
        <w:p w:rsidR="00A854A9" w:rsidRPr="009018E7" w:rsidRDefault="006857D9" w:rsidP="008C7D56">
          <w:pPr>
            <w:pStyle w:val="a6"/>
            <w:ind w:left="6946" w:firstLine="5387"/>
            <w:rPr>
              <w:rFonts w:ascii="Times New Roman" w:hAnsi="Times New Roman" w:cs="Times New Roman"/>
            </w:rPr>
          </w:pPr>
        </w:p>
      </w:sdtContent>
    </w:sdt>
    <w:p w:rsidR="00964F01" w:rsidRDefault="00CB6493" w:rsidP="00E32DBE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9018E7">
        <w:rPr>
          <w:rFonts w:ascii="Times New Roman" w:hAnsi="Times New Roman" w:cs="Times New Roman"/>
          <w:sz w:val="26"/>
          <w:szCs w:val="26"/>
        </w:rPr>
        <w:t>СВЕДЕНИЯ О ГРАНИЦАХ ПУБЛИЧНОГО СЕРВИТУТА</w:t>
      </w:r>
    </w:p>
    <w:p w:rsidR="009D6764" w:rsidRDefault="009D6764" w:rsidP="009D67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2DBE" w:rsidRDefault="009D6764" w:rsidP="009D67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6764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границ публичного сервитута</w:t>
      </w:r>
    </w:p>
    <w:p w:rsidR="009D6764" w:rsidRDefault="009D6764" w:rsidP="009D6764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tbl>
      <w:tblPr>
        <w:tblW w:w="9562" w:type="dxa"/>
        <w:tblInd w:w="338" w:type="dxa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/>
      </w:tblPr>
      <w:tblGrid>
        <w:gridCol w:w="3544"/>
        <w:gridCol w:w="3276"/>
        <w:gridCol w:w="2742"/>
      </w:tblGrid>
      <w:tr w:rsidR="00964F01" w:rsidRPr="00311536" w:rsidTr="008C7D56">
        <w:trPr>
          <w:trHeight w:val="20"/>
        </w:trPr>
        <w:tc>
          <w:tcPr>
            <w:tcW w:w="3544" w:type="dxa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Местоположение границ публичного сервитута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9D6764" w:rsidRDefault="00964F01" w:rsidP="009D67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Красноярский край, </w:t>
            </w:r>
          </w:p>
          <w:p w:rsidR="00964F01" w:rsidRPr="00311536" w:rsidRDefault="00FF7447" w:rsidP="009D67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Шарыповский муниципальный округ, с. Парная</w:t>
            </w:r>
          </w:p>
        </w:tc>
      </w:tr>
      <w:tr w:rsidR="00964F01" w:rsidRPr="00311536" w:rsidTr="008C7D56">
        <w:trPr>
          <w:trHeight w:val="20"/>
        </w:trPr>
        <w:tc>
          <w:tcPr>
            <w:tcW w:w="3544" w:type="dxa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 координат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964F01" w:rsidRPr="00311536" w:rsidRDefault="002608AC" w:rsidP="009D67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МСК 16</w:t>
            </w:r>
            <w:r w:rsidR="009D67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зона </w:t>
            </w:r>
            <w:r w:rsidR="009D67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64F01" w:rsidRPr="00311536" w:rsidTr="008C7D56">
        <w:trPr>
          <w:trHeight w:val="20"/>
        </w:trPr>
        <w:tc>
          <w:tcPr>
            <w:tcW w:w="3544" w:type="dxa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 определения координат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Аналитический метод</w:t>
            </w:r>
          </w:p>
        </w:tc>
      </w:tr>
      <w:tr w:rsidR="00964F01" w:rsidRPr="00311536" w:rsidTr="008C7D56">
        <w:trPr>
          <w:trHeight w:val="20"/>
        </w:trPr>
        <w:tc>
          <w:tcPr>
            <w:tcW w:w="3544" w:type="dxa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земельного участка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964F01" w:rsidRPr="00311536" w:rsidRDefault="00FF7447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163</w:t>
            </w:r>
            <w:r w:rsidR="00870813"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64F01"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</w:tr>
      <w:tr w:rsidR="00964F01" w:rsidRPr="00311536" w:rsidTr="008C7D56">
        <w:trPr>
          <w:trHeight w:val="20"/>
        </w:trPr>
        <w:tc>
          <w:tcPr>
            <w:tcW w:w="3544" w:type="dxa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Средняя </w:t>
            </w:r>
            <w:proofErr w:type="spellStart"/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квадратическая</w:t>
            </w:r>
            <w:proofErr w:type="spellEnd"/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погрешность положения характерной точки (</w:t>
            </w: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Mt</w:t>
            </w: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м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964F01" w:rsidRPr="00311536" w:rsidRDefault="00964F01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</w:tr>
      <w:tr w:rsidR="0032682B" w:rsidRPr="00311536" w:rsidTr="008C7D56">
        <w:trPr>
          <w:trHeight w:val="251"/>
        </w:trPr>
        <w:tc>
          <w:tcPr>
            <w:tcW w:w="3544" w:type="dxa"/>
            <w:vMerge w:val="restart"/>
            <w:shd w:val="clear" w:color="auto" w:fill="auto"/>
            <w:vAlign w:val="center"/>
          </w:tcPr>
          <w:p w:rsidR="0032682B" w:rsidRPr="00311536" w:rsidRDefault="0032682B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характерных точек границ</w:t>
            </w:r>
          </w:p>
        </w:tc>
        <w:tc>
          <w:tcPr>
            <w:tcW w:w="6018" w:type="dxa"/>
            <w:gridSpan w:val="2"/>
            <w:shd w:val="clear" w:color="auto" w:fill="auto"/>
            <w:vAlign w:val="center"/>
          </w:tcPr>
          <w:p w:rsidR="0032682B" w:rsidRPr="00311536" w:rsidRDefault="0032682B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1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Координаты, м</w:t>
            </w:r>
          </w:p>
        </w:tc>
      </w:tr>
      <w:tr w:rsidR="0032682B" w:rsidRPr="00311536" w:rsidTr="008C7D56">
        <w:trPr>
          <w:trHeight w:val="301"/>
        </w:trPr>
        <w:tc>
          <w:tcPr>
            <w:tcW w:w="3544" w:type="dxa"/>
            <w:vMerge/>
            <w:shd w:val="clear" w:color="auto" w:fill="auto"/>
            <w:vAlign w:val="center"/>
          </w:tcPr>
          <w:p w:rsidR="0032682B" w:rsidRPr="00311536" w:rsidRDefault="0032682B" w:rsidP="00964F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76" w:type="dxa"/>
            <w:shd w:val="clear" w:color="auto" w:fill="auto"/>
            <w:vAlign w:val="center"/>
          </w:tcPr>
          <w:p w:rsidR="0032682B" w:rsidRPr="00311536" w:rsidRDefault="0032682B" w:rsidP="0003656C">
            <w:pPr>
              <w:keepNext/>
              <w:keepLines/>
              <w:spacing w:before="4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32682B" w:rsidRPr="00311536" w:rsidRDefault="0032682B" w:rsidP="0003656C">
            <w:pPr>
              <w:keepNext/>
              <w:keepLines/>
              <w:spacing w:before="4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587785.87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60761.97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587786.99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60759.27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587788.57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60759.81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587788.94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60758.91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587807.66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60766.63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587825.65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60774.06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587824.42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60777.88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587806.19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60770.10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587787.18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60762.82</w:t>
            </w:r>
          </w:p>
        </w:tc>
      </w:tr>
      <w:tr w:rsidR="00FF7447" w:rsidRPr="00311536" w:rsidTr="008C7D56">
        <w:trPr>
          <w:trHeight w:hRule="exact" w:val="340"/>
        </w:trPr>
        <w:tc>
          <w:tcPr>
            <w:tcW w:w="3544" w:type="dxa"/>
            <w:shd w:val="clear" w:color="auto" w:fill="auto"/>
            <w:vAlign w:val="center"/>
          </w:tcPr>
          <w:p w:rsidR="00FF7447" w:rsidRPr="00311536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1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76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587785.87</w:t>
            </w:r>
          </w:p>
        </w:tc>
        <w:tc>
          <w:tcPr>
            <w:tcW w:w="2742" w:type="dxa"/>
            <w:shd w:val="clear" w:color="auto" w:fill="auto"/>
            <w:vAlign w:val="center"/>
          </w:tcPr>
          <w:p w:rsidR="00FF7447" w:rsidRPr="00FF7447" w:rsidRDefault="00FF7447" w:rsidP="00FF7447">
            <w:pPr>
              <w:keepLine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447">
              <w:rPr>
                <w:rFonts w:ascii="Times New Roman" w:hAnsi="Times New Roman" w:cs="Times New Roman"/>
                <w:sz w:val="24"/>
                <w:szCs w:val="24"/>
              </w:rPr>
              <w:t>60761.97</w:t>
            </w:r>
          </w:p>
        </w:tc>
      </w:tr>
    </w:tbl>
    <w:p w:rsidR="00964F01" w:rsidRPr="009018E7" w:rsidRDefault="00964F01" w:rsidP="007F7DE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sdt>
      <w:sdtPr>
        <w:rPr>
          <w:rFonts w:ascii="Times New Roman" w:hAnsi="Times New Roman" w:cs="Times New Roman"/>
          <w:sz w:val="20"/>
          <w:szCs w:val="20"/>
        </w:rPr>
        <w:id w:val="-605810115"/>
        <w:docPartObj>
          <w:docPartGallery w:val="Page Numbers (Top of Page)"/>
          <w:docPartUnique/>
        </w:docPartObj>
      </w:sdtPr>
      <w:sdtEndPr>
        <w:rPr>
          <w:sz w:val="22"/>
          <w:szCs w:val="22"/>
        </w:rPr>
      </w:sdtEndPr>
      <w:sdtContent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7F7DE7">
          <w:pPr>
            <w:pStyle w:val="a6"/>
            <w:jc w:val="center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0C6769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:rsidR="00E32DBE" w:rsidRDefault="00E32DBE" w:rsidP="000C6769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:rsidR="005316C6" w:rsidRDefault="005316C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86E87" w:rsidRDefault="00986E87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D71AA3" w:rsidRDefault="00D71AA3" w:rsidP="009822A4">
          <w:pPr>
            <w:pStyle w:val="a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311536" w:rsidRDefault="00311536" w:rsidP="008359FD">
          <w:pPr>
            <w:pStyle w:val="a6"/>
            <w:ind w:left="6946"/>
            <w:rPr>
              <w:rFonts w:ascii="Times New Roman" w:hAnsi="Times New Roman" w:cs="Times New Roman"/>
              <w:sz w:val="20"/>
              <w:szCs w:val="20"/>
            </w:rPr>
          </w:pPr>
        </w:p>
        <w:p w:rsidR="009D6764" w:rsidRPr="009D6764" w:rsidRDefault="009D6764" w:rsidP="009D6764">
          <w:pPr>
            <w:jc w:val="center"/>
            <w:rPr>
              <w:rFonts w:ascii="Times New Roman" w:hAnsi="Times New Roman" w:cs="Times New Roman"/>
              <w:sz w:val="30"/>
              <w:szCs w:val="30"/>
            </w:rPr>
          </w:pPr>
          <w:r w:rsidRPr="009D6764">
            <w:rPr>
              <w:rFonts w:ascii="Times New Roman" w:hAnsi="Times New Roman" w:cs="Times New Roman"/>
              <w:sz w:val="30"/>
              <w:szCs w:val="30"/>
            </w:rPr>
            <w:t>Схема расположения местоположения границ публичного сервитута</w:t>
          </w:r>
        </w:p>
        <w:tbl>
          <w:tblPr>
            <w:tblW w:w="9526" w:type="dxa"/>
            <w:tblInd w:w="392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nil"/>
              <w:insideV w:val="nil"/>
            </w:tblBorders>
            <w:tblLayout w:type="fixed"/>
            <w:tblLook w:val="0000"/>
          </w:tblPr>
          <w:tblGrid>
            <w:gridCol w:w="3481"/>
            <w:gridCol w:w="6045"/>
          </w:tblGrid>
          <w:tr w:rsidR="00526743" w:rsidRPr="00526743" w:rsidTr="009D6764">
            <w:tc>
              <w:tcPr>
                <w:tcW w:w="9526" w:type="dxa"/>
                <w:gridSpan w:val="2"/>
                <w:tcBorders>
                  <w:top w:val="single" w:sz="4" w:space="0" w:color="auto"/>
                </w:tcBorders>
                <w:vAlign w:val="center"/>
              </w:tcPr>
              <w:p w:rsidR="00526743" w:rsidRPr="00526743" w:rsidRDefault="006857D9" w:rsidP="00526743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0"/>
                    <w:szCs w:val="20"/>
                    <w:lang w:eastAsia="ru-RU"/>
                  </w:rPr>
                  <w:pict>
                    <v:rect id="IMAGE" o:spid="_x0000_s1026" style="position:absolute;left:0;text-align:left;margin-left:0;margin-top:0;width:50pt;height:50pt;z-index:251661312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ERsVgIAAKc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ZYhEbFYCAACnBAAADgAAAAAAAAAAAAAAAAAuAgAAZHJzL2Uyb0RvYy54bWxQSwECLQAUAAYA&#10;CAAAACEAhluH1dgAAAAFAQAADwAAAAAAAAAAAAAAAACwBAAAZHJzL2Rvd25yZXYueG1sUEsFBgAA&#10;AAAEAAQA8wAAALUFAAAAAA==&#10;" filled="f" stroked="f">
                      <o:lock v:ext="edit" aspectratio="t" selection="t"/>
                    </v:rect>
                  </w:pict>
                </w:r>
                <w:bookmarkStart w:id="0" w:name="_GoBack"/>
                <w:r w:rsidR="00242EC6">
                  <w:rPr>
                    <w:noProof/>
                    <w:lang w:eastAsia="ru-RU"/>
                  </w:rPr>
                  <w:drawing>
                    <wp:inline distT="0" distB="0" distL="0" distR="0">
                      <wp:extent cx="5836257" cy="5756744"/>
                      <wp:effectExtent l="0" t="0" r="0" b="0"/>
                      <wp:docPr id="1" name="Рисунок 1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a5b4f0f0-d3fd-4d6c-98bd-8ffe251c1ad7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7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838423" cy="575888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bookmarkEnd w:id="0"/>
              </w:p>
            </w:tc>
          </w:tr>
          <w:tr w:rsidR="00526743" w:rsidRPr="00526743" w:rsidTr="009D6764">
            <w:tc>
              <w:tcPr>
                <w:tcW w:w="9526" w:type="dxa"/>
                <w:gridSpan w:val="2"/>
                <w:tcBorders>
                  <w:bottom w:val="single" w:sz="4" w:space="0" w:color="auto"/>
                </w:tcBorders>
                <w:vAlign w:val="center"/>
              </w:tcPr>
              <w:p w:rsidR="00526743" w:rsidRPr="00311536" w:rsidRDefault="009822A4" w:rsidP="00311536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bookmarkStart w:id="1" w:name="MP_USM_USL_PAGE"/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Масштаб 1:</w:t>
                </w:r>
                <w:bookmarkEnd w:id="1"/>
                <w:r w:rsidR="00311536"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1300</w:t>
                </w:r>
              </w:p>
            </w:tc>
          </w:tr>
          <w:tr w:rsidR="00526743" w:rsidRPr="00526743" w:rsidTr="009D6764">
            <w:tc>
              <w:tcPr>
                <w:tcW w:w="9526" w:type="dxa"/>
                <w:gridSpan w:val="2"/>
                <w:tcBorders>
                  <w:top w:val="single" w:sz="4" w:space="0" w:color="auto"/>
                </w:tcBorders>
              </w:tcPr>
              <w:p w:rsidR="00526743" w:rsidRPr="00311536" w:rsidRDefault="00526743" w:rsidP="00526743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Условные обозначения:</w:t>
                </w:r>
              </w:p>
            </w:tc>
          </w:tr>
          <w:tr w:rsidR="00526743" w:rsidRPr="00526743" w:rsidTr="009D6764">
            <w:tc>
              <w:tcPr>
                <w:tcW w:w="3481" w:type="dxa"/>
              </w:tcPr>
              <w:p w:rsidR="00526743" w:rsidRPr="00311536" w:rsidRDefault="00526743" w:rsidP="00526743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>
                      <wp:extent cx="542925" cy="285750"/>
                      <wp:effectExtent l="0" t="0" r="9525" b="0"/>
                      <wp:docPr id="43" name="6b73ac59-c917-4dda-93ac-3c7c83f67870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6b73ac59-c917-4dda-93ac-3c7c83f67870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6045" w:type="dxa"/>
              </w:tcPr>
              <w:p w:rsidR="00526743" w:rsidRPr="00311536" w:rsidRDefault="00526743" w:rsidP="00526743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Проектные границы публичного сервитута</w:t>
                </w:r>
              </w:p>
            </w:tc>
          </w:tr>
          <w:tr w:rsidR="00526743" w:rsidRPr="00526743" w:rsidTr="009D6764">
            <w:tc>
              <w:tcPr>
                <w:tcW w:w="3481" w:type="dxa"/>
              </w:tcPr>
              <w:p w:rsidR="00526743" w:rsidRPr="00311536" w:rsidRDefault="00526743" w:rsidP="00526743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>
                      <wp:extent cx="542925" cy="285750"/>
                      <wp:effectExtent l="0" t="0" r="9525" b="0"/>
                      <wp:docPr id="44" name="96091639-fced-4d34-b1d2-f4303460e0ab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96091639-fced-4d34-b1d2-f4303460e0ab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6045" w:type="dxa"/>
              </w:tcPr>
              <w:p w:rsidR="00526743" w:rsidRPr="00311536" w:rsidRDefault="00526743" w:rsidP="00526743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Инженерное сооружение, в целях размещения которого устанавливается публичный сервитут</w:t>
                </w:r>
              </w:p>
            </w:tc>
          </w:tr>
          <w:tr w:rsidR="00526743" w:rsidRPr="00526743" w:rsidTr="009D6764">
            <w:tc>
              <w:tcPr>
                <w:tcW w:w="3481" w:type="dxa"/>
              </w:tcPr>
              <w:p w:rsidR="000A0DC6" w:rsidRPr="00311536" w:rsidRDefault="004F0DE5" w:rsidP="004F0DE5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>
                      <wp:extent cx="542925" cy="285750"/>
                      <wp:effectExtent l="0" t="0" r="9525" b="0"/>
                      <wp:docPr id="15" name="Рисунок 15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3697e72-e088-4a1d-aa0b-59930f06a4b2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6045" w:type="dxa"/>
              </w:tcPr>
              <w:p w:rsidR="000A0DC6" w:rsidRPr="00311536" w:rsidRDefault="00526743" w:rsidP="00526743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Характерная точка границы публичного сервитута</w:t>
                </w:r>
              </w:p>
            </w:tc>
          </w:tr>
          <w:tr w:rsidR="00526743" w:rsidRPr="00526743" w:rsidTr="009D6764">
            <w:tc>
              <w:tcPr>
                <w:tcW w:w="3481" w:type="dxa"/>
              </w:tcPr>
              <w:p w:rsidR="00526743" w:rsidRPr="00CD4098" w:rsidRDefault="006857D9" w:rsidP="007F7DE7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  <w:r w:rsidRPr="006857D9">
                  <w:rPr>
                    <w:noProof/>
                    <w:sz w:val="20"/>
                    <w:szCs w:val="20"/>
                    <w:lang w:eastAsia="ru-RU"/>
                  </w:rPr>
                  <w:pict>
                    <v:rect id="Прямоугольник 18" o:spid="_x0000_s1038" style="position:absolute;left:0;text-align:left;margin-left:43.9pt;margin-top:20.15pt;width:77pt;height:20.05pt;z-index:25167257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" filled="f" strokecolor="black [3213]" strokeweight=".25pt"/>
                  </w:pict>
                </w:r>
                <w:r w:rsidRPr="006857D9">
                  <w:rPr>
                    <w:noProof/>
                    <w:sz w:val="20"/>
                    <w:szCs w:val="20"/>
                    <w:lang w:eastAsia="ru-RU"/>
                  </w:rPr>
                  <w:pict>
                    <v:rect id="Прямоугольник 17" o:spid="_x0000_s1037" style="position:absolute;left:0;text-align:left;margin-left:60.15pt;margin-top:.1pt;width:42.55pt;height:19.4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" filled="f" strokecolor="black [3213]" strokeweight=".25pt"/>
                  </w:pict>
                </w:r>
                <w:r w:rsidR="00CD4098" w:rsidRPr="00CD4098">
                  <w:rPr>
                    <w:noProof/>
                    <w:sz w:val="20"/>
                    <w:szCs w:val="20"/>
                    <w:lang w:eastAsia="ru-RU"/>
                  </w:rPr>
                  <w:t>:</w:t>
                </w:r>
                <w:r w:rsidR="00CD4098" w:rsidRPr="00CD4098">
                  <w:rPr>
                    <w:rFonts w:ascii="Times New Roman" w:hAnsi="Times New Roman" w:cs="Times New Roman"/>
                    <w:noProof/>
                    <w:sz w:val="20"/>
                    <w:szCs w:val="20"/>
                    <w:lang w:eastAsia="ru-RU"/>
                  </w:rPr>
                  <w:t>71</w:t>
                </w:r>
              </w:p>
            </w:tc>
            <w:tc>
              <w:tcPr>
                <w:tcW w:w="6045" w:type="dxa"/>
              </w:tcPr>
              <w:p w:rsidR="00526743" w:rsidRPr="00311536" w:rsidRDefault="00526743" w:rsidP="00B07A2F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Надписи кадастрового номера земельного участка, сведения о котором содержатся в ЕГРН</w:t>
                </w:r>
              </w:p>
            </w:tc>
          </w:tr>
          <w:tr w:rsidR="00526743" w:rsidRPr="00526743" w:rsidTr="009D6764">
            <w:tc>
              <w:tcPr>
                <w:tcW w:w="3481" w:type="dxa"/>
              </w:tcPr>
              <w:p w:rsidR="00526743" w:rsidRPr="00CD4098" w:rsidRDefault="006857D9" w:rsidP="00526743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color w:val="0000FF"/>
                    <w:sz w:val="24"/>
                    <w:szCs w:val="24"/>
                    <w:lang w:eastAsia="ru-RU"/>
                  </w:rPr>
                </w:pP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6" o:spid="_x0000_s1036" type="#_x0000_t202" style="position:absolute;left:0;text-align:left;margin-left:67.6pt;margin-top:742.05pt;width:38.2pt;height:16.25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">
                      <v:textbox>
                        <w:txbxContent>
                          <w:p w:rsidR="00242EC6" w:rsidRDefault="00242EC6" w:rsidP="00242EC6"/>
                        </w:txbxContent>
                      </v:textbox>
                    </v:shape>
                  </w:pict>
                </w: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 id="Надпись 14" o:spid="_x0000_s1027" type="#_x0000_t202" style="position:absolute;left:0;text-align:left;margin-left:67.6pt;margin-top:742.05pt;width:38.2pt;height:16.25pt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">
                      <v:textbox>
                        <w:txbxContent>
                          <w:p w:rsidR="00242EC6" w:rsidRDefault="00242EC6" w:rsidP="00242EC6"/>
                        </w:txbxContent>
                      </v:textbox>
                    </v:shape>
                  </w:pict>
                </w: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" o:spid="_x0000_s1035" type="#_x0000_t32" style="position:absolute;left:0;text-align:left;margin-left:68.25pt;margin-top:749.55pt;width:37.55pt;height:0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" strokeweight="1.5pt"/>
                  </w:pict>
                </w: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 id="Надпись 11" o:spid="_x0000_s1028" type="#_x0000_t202" style="position:absolute;left:0;text-align:left;margin-left:67.6pt;margin-top:742.05pt;width:38.2pt;height:16.25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">
                      <v:textbox>
                        <w:txbxContent>
                          <w:p w:rsidR="00242EC6" w:rsidRDefault="00242EC6" w:rsidP="00242EC6"/>
                        </w:txbxContent>
                      </v:textbox>
                    </v:shape>
                  </w:pict>
                </w: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 id="Прямая со стрелкой 8" o:spid="_x0000_s1034" type="#_x0000_t32" style="position:absolute;left:0;text-align:left;margin-left:68.25pt;margin-top:749.55pt;width:37.55pt;height:0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" strokeweight="1.5pt"/>
                  </w:pict>
                </w:r>
                <w:r w:rsidRPr="006857D9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pict>
                    <v:shape id="Надпись 7" o:spid="_x0000_s1029" type="#_x0000_t202" style="position:absolute;left:0;text-align:left;margin-left:67.6pt;margin-top:742.05pt;width:38.2pt;height:16.2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">
                      <v:textbox>
                        <w:txbxContent>
                          <w:p w:rsidR="00242EC6" w:rsidRDefault="00242EC6" w:rsidP="00242EC6"/>
                        </w:txbxContent>
                      </v:textbox>
                    </v:shape>
                  </w:pict>
                </w:r>
                <w:r w:rsidR="00CD4098" w:rsidRPr="00CD4098">
                  <w:rPr>
                    <w:rFonts w:ascii="Times New Roman" w:hAnsi="Times New Roman" w:cs="Times New Roman"/>
                    <w:noProof/>
                    <w:color w:val="0000FF"/>
                    <w:sz w:val="24"/>
                    <w:szCs w:val="24"/>
                    <w:lang w:eastAsia="ru-RU"/>
                  </w:rPr>
                  <w:t>24:41:7301004</w:t>
                </w:r>
              </w:p>
              <w:p w:rsidR="00B07A2F" w:rsidRPr="00311536" w:rsidRDefault="00B07A2F" w:rsidP="00526743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noProof/>
                    <w:sz w:val="24"/>
                    <w:szCs w:val="24"/>
                    <w:lang w:eastAsia="ru-RU"/>
                  </w:rPr>
                  <w:drawing>
                    <wp:inline distT="0" distB="0" distL="0" distR="0">
                      <wp:extent cx="542290" cy="287020"/>
                      <wp:effectExtent l="0" t="0" r="0" b="0"/>
                      <wp:docPr id="9" name="Рисунок 9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41b82138-00a1-4c23-9000-2b7913a644a9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2290" cy="2870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:rsidR="009822A4" w:rsidRPr="00311536" w:rsidRDefault="00242EC6" w:rsidP="0032682B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noProof/>
                    <w:lang w:eastAsia="ru-RU"/>
                  </w:rPr>
                  <w:drawing>
                    <wp:inline distT="0" distB="0" distL="0" distR="0">
                      <wp:extent cx="540385" cy="286385"/>
                      <wp:effectExtent l="0" t="0" r="0" b="0"/>
                      <wp:docPr id="6" name="Рисунок 6" descr="shee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9407946a-0a4a-4d59-a843-4d12f015cc83" descr="sheet"/>
                              <pic:cNvPicPr preferRelativeResize="0">
                                <a:picLocks noChangeArrowheads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0385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:rsidR="00986E87" w:rsidRPr="00311536" w:rsidRDefault="00986E87" w:rsidP="0032682B">
                <w:pPr>
                  <w:spacing w:before="2" w:after="2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6045" w:type="dxa"/>
              </w:tcPr>
              <w:p w:rsidR="00B30D48" w:rsidRPr="00311536" w:rsidRDefault="00526743" w:rsidP="00B07A2F">
                <w:pPr>
                  <w:spacing w:after="0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Обозначение кадастрового квартала</w:t>
                </w:r>
              </w:p>
              <w:p w:rsidR="00B07A2F" w:rsidRPr="00311536" w:rsidRDefault="00B07A2F" w:rsidP="00B07A2F">
                <w:pPr>
                  <w:spacing w:after="0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Граница кадастрового квартала</w:t>
                </w:r>
              </w:p>
              <w:p w:rsidR="009822A4" w:rsidRPr="00311536" w:rsidRDefault="000A0DC6" w:rsidP="00986E87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31153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Существующая часть границы, имеющиеся в ЕГРН сведения о которой достаточны для определения ее местоположения</w:t>
                </w:r>
              </w:p>
            </w:tc>
          </w:tr>
          <w:tr w:rsidR="00242EC6" w:rsidRPr="00526743" w:rsidTr="009D6764">
            <w:tc>
              <w:tcPr>
                <w:tcW w:w="3481" w:type="dxa"/>
              </w:tcPr>
              <w:p w:rsidR="00242EC6" w:rsidRDefault="006857D9" w:rsidP="00242EC6">
                <w:pPr>
                  <w:spacing w:before="2" w:after="2"/>
                  <w:jc w:val="center"/>
                </w:pPr>
                <w:r>
                  <w:rPr>
                    <w:noProof/>
                  </w:rPr>
                  <w:pict>
                    <v:shape id="_x0000_s1032" type="#_x0000_t202" style="position:absolute;left:0;text-align:left;margin-left:61.6pt;margin-top:-.1pt;width:38.85pt;height:16.25pt;z-index:251670528;mso-position-horizontal-relative:text;mso-position-vertical-relative:text">
                      <v:textbox style="mso-next-textbox:#_x0000_s1032">
                        <w:txbxContent>
                          <w:p w:rsidR="00242EC6" w:rsidRDefault="00242EC6" w:rsidP="00242EC6"/>
                        </w:txbxContent>
                      </v:textbox>
                    </v:shape>
                  </w:pict>
                </w:r>
                <w:r>
                  <w:rPr>
                    <w:noProof/>
                  </w:rPr>
                  <w:pict>
                    <v:shape id="_x0000_s1033" type="#_x0000_t32" style="position:absolute;left:0;text-align:left;margin-left:62.9pt;margin-top:8.05pt;width:37.55pt;height:0;z-index:251669504;mso-position-horizontal-relative:text;mso-position-vertical-relative:text" o:connectortype="straight" strokeweight="1.5pt"/>
                  </w:pict>
                </w:r>
              </w:p>
            </w:tc>
            <w:tc>
              <w:tcPr>
                <w:tcW w:w="6045" w:type="dxa"/>
              </w:tcPr>
              <w:p w:rsidR="00242EC6" w:rsidRDefault="00242EC6" w:rsidP="00242EC6">
                <w:r w:rsidRPr="00242EC6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Объекты капитального строительства</w:t>
                </w:r>
              </w:p>
            </w:tc>
          </w:tr>
        </w:tbl>
        <w:p w:rsidR="002F541A" w:rsidRPr="009018E7" w:rsidRDefault="006857D9" w:rsidP="002F541A">
          <w:pPr>
            <w:rPr>
              <w:rFonts w:ascii="Times New Roman" w:hAnsi="Times New Roman" w:cs="Times New Roman"/>
            </w:rPr>
            <w:sectPr w:rsidR="002F541A" w:rsidRPr="009018E7" w:rsidSect="008C7D56">
              <w:type w:val="continuous"/>
              <w:pgSz w:w="11907" w:h="16840" w:code="9"/>
              <w:pgMar w:top="567" w:right="850" w:bottom="567" w:left="1134" w:header="567" w:footer="210" w:gutter="0"/>
              <w:cols w:space="708"/>
              <w:docGrid w:linePitch="360"/>
            </w:sectPr>
          </w:pPr>
        </w:p>
      </w:sdtContent>
    </w:sdt>
    <w:p w:rsidR="004633BB" w:rsidRPr="009018E7" w:rsidRDefault="004633BB" w:rsidP="00B12DA4">
      <w:pPr>
        <w:pStyle w:val="a6"/>
        <w:rPr>
          <w:rFonts w:ascii="Times New Roman" w:hAnsi="Times New Roman" w:cs="Times New Roman"/>
          <w:sz w:val="20"/>
          <w:szCs w:val="20"/>
        </w:rPr>
      </w:pPr>
    </w:p>
    <w:sectPr w:rsidR="004633BB" w:rsidRPr="009018E7" w:rsidSect="002E3931">
      <w:headerReference w:type="default" r:id="rId13"/>
      <w:type w:val="continuous"/>
      <w:pgSz w:w="11907" w:h="16840" w:code="9"/>
      <w:pgMar w:top="567" w:right="567" w:bottom="284" w:left="1134" w:header="567" w:footer="2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39D" w:rsidRDefault="00E2239D" w:rsidP="00E51C66">
      <w:pPr>
        <w:spacing w:after="0" w:line="240" w:lineRule="auto"/>
      </w:pPr>
      <w:r>
        <w:separator/>
      </w:r>
    </w:p>
  </w:endnote>
  <w:endnote w:type="continuationSeparator" w:id="0">
    <w:p w:rsidR="00E2239D" w:rsidRDefault="00E2239D" w:rsidP="00E51C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39D" w:rsidRDefault="00E2239D" w:rsidP="00E51C66">
      <w:pPr>
        <w:spacing w:after="0" w:line="240" w:lineRule="auto"/>
      </w:pPr>
      <w:r>
        <w:separator/>
      </w:r>
    </w:p>
  </w:footnote>
  <w:footnote w:type="continuationSeparator" w:id="0">
    <w:p w:rsidR="00E2239D" w:rsidRDefault="00E2239D" w:rsidP="00E51C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4F01" w:rsidRPr="002E17B3" w:rsidRDefault="00964F01" w:rsidP="002E17B3">
    <w:pPr>
      <w:tabs>
        <w:tab w:val="center" w:pos="4677"/>
        <w:tab w:val="right" w:pos="9355"/>
      </w:tabs>
      <w:spacing w:after="0" w:line="240" w:lineRule="auto"/>
      <w:jc w:val="right"/>
    </w:pPr>
    <w:r w:rsidRPr="002E17B3">
      <w:rPr>
        <w:rFonts w:ascii="Times New Roman" w:eastAsia="Times New Roman" w:hAnsi="Times New Roman" w:cs="Times New Roman"/>
        <w:sz w:val="20"/>
        <w:szCs w:val="20"/>
        <w:lang w:eastAsia="ru-RU"/>
      </w:rPr>
      <w:t xml:space="preserve">Лист </w: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begin"/>
    </w:r>
    <w:r w:rsidRPr="002E17B3">
      <w:rPr>
        <w:rFonts w:ascii="Times New Roman" w:eastAsia="Times New Roman" w:hAnsi="Times New Roman" w:cs="Times New Roman"/>
        <w:b/>
        <w:bCs/>
        <w:sz w:val="20"/>
        <w:szCs w:val="20"/>
        <w:lang w:eastAsia="ru-RU"/>
      </w:rPr>
      <w:instrText>PAGE</w:instrTex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separate"/>
    </w:r>
    <w:r w:rsidR="009D6764">
      <w:rPr>
        <w:rFonts w:ascii="Times New Roman" w:eastAsia="Times New Roman" w:hAnsi="Times New Roman" w:cs="Times New Roman"/>
        <w:b/>
        <w:bCs/>
        <w:noProof/>
        <w:sz w:val="20"/>
        <w:szCs w:val="20"/>
        <w:lang w:eastAsia="ru-RU"/>
      </w:rPr>
      <w:t>3</w: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end"/>
    </w:r>
    <w:r w:rsidRPr="002E17B3">
      <w:rPr>
        <w:rFonts w:ascii="Times New Roman" w:eastAsia="Times New Roman" w:hAnsi="Times New Roman" w:cs="Times New Roman"/>
        <w:sz w:val="20"/>
        <w:szCs w:val="20"/>
        <w:lang w:eastAsia="ru-RU"/>
      </w:rPr>
      <w:t xml:space="preserve"> из </w: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begin"/>
    </w:r>
    <w:r w:rsidRPr="002E17B3">
      <w:rPr>
        <w:rFonts w:ascii="Times New Roman" w:eastAsia="Times New Roman" w:hAnsi="Times New Roman" w:cs="Times New Roman"/>
        <w:b/>
        <w:bCs/>
        <w:sz w:val="20"/>
        <w:szCs w:val="20"/>
        <w:lang w:eastAsia="ru-RU"/>
      </w:rPr>
      <w:instrText>NUMPAGES</w:instrTex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separate"/>
    </w:r>
    <w:r w:rsidR="00E72C94">
      <w:rPr>
        <w:rFonts w:ascii="Times New Roman" w:eastAsia="Times New Roman" w:hAnsi="Times New Roman" w:cs="Times New Roman"/>
        <w:b/>
        <w:bCs/>
        <w:noProof/>
        <w:sz w:val="20"/>
        <w:szCs w:val="20"/>
        <w:lang w:eastAsia="ru-RU"/>
      </w:rPr>
      <w:t>2</w:t>
    </w:r>
    <w:r w:rsidR="006857D9" w:rsidRPr="002E17B3">
      <w:rPr>
        <w:rFonts w:ascii="Times New Roman" w:eastAsia="Times New Roman" w:hAnsi="Times New Roman" w:cs="Times New Roman"/>
        <w:b/>
        <w:bCs/>
        <w:sz w:val="24"/>
        <w:szCs w:val="24"/>
        <w:lang w:eastAsia="ru-RU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7C48E1"/>
    <w:multiLevelType w:val="hybridMultilevel"/>
    <w:tmpl w:val="3AB45DBE"/>
    <w:lvl w:ilvl="0" w:tplc="775C7F3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5148E4"/>
    <w:rsid w:val="0000228E"/>
    <w:rsid w:val="000333A8"/>
    <w:rsid w:val="00056714"/>
    <w:rsid w:val="00061361"/>
    <w:rsid w:val="000655B4"/>
    <w:rsid w:val="00066A3E"/>
    <w:rsid w:val="000A0DC6"/>
    <w:rsid w:val="000B2873"/>
    <w:rsid w:val="000C6769"/>
    <w:rsid w:val="000F1797"/>
    <w:rsid w:val="000F5518"/>
    <w:rsid w:val="00123D98"/>
    <w:rsid w:val="00154DD0"/>
    <w:rsid w:val="00164E5F"/>
    <w:rsid w:val="001819A8"/>
    <w:rsid w:val="001A3D04"/>
    <w:rsid w:val="001F1051"/>
    <w:rsid w:val="001F2551"/>
    <w:rsid w:val="002044AB"/>
    <w:rsid w:val="00215D11"/>
    <w:rsid w:val="00242EC6"/>
    <w:rsid w:val="00256CD6"/>
    <w:rsid w:val="00257E47"/>
    <w:rsid w:val="002608AC"/>
    <w:rsid w:val="00263FF7"/>
    <w:rsid w:val="00274FA2"/>
    <w:rsid w:val="00282697"/>
    <w:rsid w:val="002A1C5F"/>
    <w:rsid w:val="002B4F41"/>
    <w:rsid w:val="002C2047"/>
    <w:rsid w:val="002C4782"/>
    <w:rsid w:val="002E17B3"/>
    <w:rsid w:val="002E3931"/>
    <w:rsid w:val="002E60D8"/>
    <w:rsid w:val="002F4627"/>
    <w:rsid w:val="002F541A"/>
    <w:rsid w:val="002F729B"/>
    <w:rsid w:val="00311536"/>
    <w:rsid w:val="0031503F"/>
    <w:rsid w:val="00315538"/>
    <w:rsid w:val="00323E2D"/>
    <w:rsid w:val="0032682B"/>
    <w:rsid w:val="0034166F"/>
    <w:rsid w:val="003648CE"/>
    <w:rsid w:val="00381653"/>
    <w:rsid w:val="003D1CC7"/>
    <w:rsid w:val="003D5A14"/>
    <w:rsid w:val="00410CB9"/>
    <w:rsid w:val="004206A7"/>
    <w:rsid w:val="00441748"/>
    <w:rsid w:val="00446725"/>
    <w:rsid w:val="004617E2"/>
    <w:rsid w:val="004633BB"/>
    <w:rsid w:val="00481FD8"/>
    <w:rsid w:val="00493F31"/>
    <w:rsid w:val="004B22A3"/>
    <w:rsid w:val="004C6064"/>
    <w:rsid w:val="004D0F91"/>
    <w:rsid w:val="004F0DE5"/>
    <w:rsid w:val="0050250C"/>
    <w:rsid w:val="0051174D"/>
    <w:rsid w:val="005148E4"/>
    <w:rsid w:val="00526743"/>
    <w:rsid w:val="005316C6"/>
    <w:rsid w:val="00542F9D"/>
    <w:rsid w:val="00566D5B"/>
    <w:rsid w:val="005C64C2"/>
    <w:rsid w:val="005C7DA8"/>
    <w:rsid w:val="005E703D"/>
    <w:rsid w:val="005E7FD5"/>
    <w:rsid w:val="0062230A"/>
    <w:rsid w:val="0062657A"/>
    <w:rsid w:val="00653BEC"/>
    <w:rsid w:val="0066247B"/>
    <w:rsid w:val="006651CA"/>
    <w:rsid w:val="00681DA4"/>
    <w:rsid w:val="006829B0"/>
    <w:rsid w:val="00685641"/>
    <w:rsid w:val="006857D9"/>
    <w:rsid w:val="00687EB8"/>
    <w:rsid w:val="006C27B2"/>
    <w:rsid w:val="006D22D1"/>
    <w:rsid w:val="006E194E"/>
    <w:rsid w:val="0070013D"/>
    <w:rsid w:val="007369BF"/>
    <w:rsid w:val="007764B0"/>
    <w:rsid w:val="0078033C"/>
    <w:rsid w:val="007869C7"/>
    <w:rsid w:val="00786CA9"/>
    <w:rsid w:val="007A485C"/>
    <w:rsid w:val="007A5193"/>
    <w:rsid w:val="007C46E3"/>
    <w:rsid w:val="007D7AC9"/>
    <w:rsid w:val="007F7DE7"/>
    <w:rsid w:val="00807178"/>
    <w:rsid w:val="008134FC"/>
    <w:rsid w:val="00821BE7"/>
    <w:rsid w:val="008359FD"/>
    <w:rsid w:val="00847637"/>
    <w:rsid w:val="0085202D"/>
    <w:rsid w:val="00870813"/>
    <w:rsid w:val="008C7D56"/>
    <w:rsid w:val="009018E7"/>
    <w:rsid w:val="00903944"/>
    <w:rsid w:val="0091192D"/>
    <w:rsid w:val="00925DCE"/>
    <w:rsid w:val="00930C34"/>
    <w:rsid w:val="00935342"/>
    <w:rsid w:val="00943B5E"/>
    <w:rsid w:val="00964F01"/>
    <w:rsid w:val="00965FB8"/>
    <w:rsid w:val="009822A4"/>
    <w:rsid w:val="00986E87"/>
    <w:rsid w:val="009A7D12"/>
    <w:rsid w:val="009C2902"/>
    <w:rsid w:val="009D6764"/>
    <w:rsid w:val="009E35DA"/>
    <w:rsid w:val="00A21AE9"/>
    <w:rsid w:val="00A33F72"/>
    <w:rsid w:val="00A545D5"/>
    <w:rsid w:val="00A54697"/>
    <w:rsid w:val="00A854A9"/>
    <w:rsid w:val="00AD3199"/>
    <w:rsid w:val="00B07A2F"/>
    <w:rsid w:val="00B12DA4"/>
    <w:rsid w:val="00B21015"/>
    <w:rsid w:val="00B22677"/>
    <w:rsid w:val="00B3076E"/>
    <w:rsid w:val="00B30D48"/>
    <w:rsid w:val="00B63399"/>
    <w:rsid w:val="00B70EF9"/>
    <w:rsid w:val="00B72BD9"/>
    <w:rsid w:val="00BA3B65"/>
    <w:rsid w:val="00BB3C77"/>
    <w:rsid w:val="00BD70B6"/>
    <w:rsid w:val="00BF7506"/>
    <w:rsid w:val="00C06B86"/>
    <w:rsid w:val="00C1496D"/>
    <w:rsid w:val="00C16626"/>
    <w:rsid w:val="00C32345"/>
    <w:rsid w:val="00C61A60"/>
    <w:rsid w:val="00C81D69"/>
    <w:rsid w:val="00CB1105"/>
    <w:rsid w:val="00CB6493"/>
    <w:rsid w:val="00CC7D6E"/>
    <w:rsid w:val="00CD4098"/>
    <w:rsid w:val="00D038BF"/>
    <w:rsid w:val="00D13897"/>
    <w:rsid w:val="00D26A30"/>
    <w:rsid w:val="00D326D4"/>
    <w:rsid w:val="00D6403E"/>
    <w:rsid w:val="00D71AA3"/>
    <w:rsid w:val="00D82A44"/>
    <w:rsid w:val="00D97EC8"/>
    <w:rsid w:val="00DA1E0F"/>
    <w:rsid w:val="00E02292"/>
    <w:rsid w:val="00E11BC5"/>
    <w:rsid w:val="00E1242D"/>
    <w:rsid w:val="00E2239D"/>
    <w:rsid w:val="00E32DBE"/>
    <w:rsid w:val="00E464E6"/>
    <w:rsid w:val="00E5051E"/>
    <w:rsid w:val="00E51C66"/>
    <w:rsid w:val="00E55DDC"/>
    <w:rsid w:val="00E623EF"/>
    <w:rsid w:val="00E72C94"/>
    <w:rsid w:val="00E80573"/>
    <w:rsid w:val="00E91658"/>
    <w:rsid w:val="00E96A51"/>
    <w:rsid w:val="00EA0297"/>
    <w:rsid w:val="00EA56CD"/>
    <w:rsid w:val="00EB4858"/>
    <w:rsid w:val="00EF6031"/>
    <w:rsid w:val="00F063EE"/>
    <w:rsid w:val="00F51413"/>
    <w:rsid w:val="00F51BB8"/>
    <w:rsid w:val="00F535CC"/>
    <w:rsid w:val="00F831EE"/>
    <w:rsid w:val="00F83FC6"/>
    <w:rsid w:val="00F8626A"/>
    <w:rsid w:val="00FB0EB0"/>
    <w:rsid w:val="00FC174A"/>
    <w:rsid w:val="00FE2ADD"/>
    <w:rsid w:val="00FF7447"/>
    <w:rsid w:val="00FF744C"/>
    <w:rsid w:val="00FF7D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4" type="connector" idref="#Прямая со стрелкой 8"/>
        <o:r id="V:Rule5" type="connector" idref="#_x0000_s1033"/>
        <o:r id="V:Rule6" type="connector" idref="#Прямая со стрелкой 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4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148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51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1C6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51C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51C66"/>
  </w:style>
  <w:style w:type="paragraph" w:styleId="a8">
    <w:name w:val="footer"/>
    <w:basedOn w:val="a"/>
    <w:link w:val="a9"/>
    <w:uiPriority w:val="99"/>
    <w:unhideWhenUsed/>
    <w:rsid w:val="00E51C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51C66"/>
  </w:style>
  <w:style w:type="paragraph" w:styleId="aa">
    <w:name w:val="List Paragraph"/>
    <w:basedOn w:val="a"/>
    <w:uiPriority w:val="34"/>
    <w:qFormat/>
    <w:rsid w:val="009A7D12"/>
    <w:pPr>
      <w:ind w:left="720"/>
      <w:contextualSpacing/>
    </w:pPr>
  </w:style>
  <w:style w:type="paragraph" w:styleId="ab">
    <w:name w:val="No Spacing"/>
    <w:uiPriority w:val="1"/>
    <w:qFormat/>
    <w:rsid w:val="008C7D5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225</Words>
  <Characters>1285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МРСК</Company>
  <LinksUpToDate>false</LinksUpToDate>
  <CharactersWithSpaces>1507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Матушкина Галина Юрьевна</dc:creator>
  <cp:lastModifiedBy>Pshenizyn</cp:lastModifiedBy>
  <cp:revision>19</cp:revision>
  <cp:lastPrinted>2023-08-01T08:10:00Z</cp:lastPrinted>
  <dcterms:created xsi:type="dcterms:W3CDTF">2023-04-21T07:11:00Z</dcterms:created>
  <dcterms:modified xsi:type="dcterms:W3CDTF">2023-08-01T08:31:00Z</dcterms:modified>
</cp:coreProperties>
</file>